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01" w:rsidRDefault="003F6501" w:rsidP="003F6501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321697" wp14:editId="5D996609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F6501" w:rsidRDefault="003F6501" w:rsidP="003F65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3F6501" w:rsidRDefault="003F6501" w:rsidP="003F65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3F6501" w:rsidRDefault="003F6501" w:rsidP="003F6501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3F6501" w:rsidRDefault="003F6501" w:rsidP="003F65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3F6501" w:rsidRDefault="003F6501" w:rsidP="003F65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3F6501" w:rsidRDefault="003F6501" w:rsidP="003F6501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області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60EC5689" wp14:editId="65C0BBDB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030E5" w:rsidRDefault="00C030E5" w:rsidP="00C030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Чи застосовується </w:t>
      </w:r>
      <w:proofErr w:type="spellStart"/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фінвідповідальність</w:t>
      </w:r>
      <w:proofErr w:type="spellEnd"/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за несвоєчасне  подання Розрахунку з додатками 1,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2,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3,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4ДФ,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5,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 xml:space="preserve">6 у період воєнного стану </w:t>
      </w:r>
    </w:p>
    <w:p w:rsidR="00C030E5" w:rsidRPr="00C030E5" w:rsidRDefault="00C030E5" w:rsidP="00C030E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1" w:name="_GoBack"/>
      <w:bookmarkEnd w:id="1"/>
      <w:r w:rsidRPr="00C030E5">
        <w:rPr>
          <w:rFonts w:ascii="Times New Roman" w:hAnsi="Times New Roman" w:cs="Times New Roman"/>
          <w:b/>
          <w:sz w:val="28"/>
          <w:szCs w:val="28"/>
          <w:lang w:val="uk-UA"/>
        </w:rPr>
        <w:t>в Україні?</w:t>
      </w:r>
    </w:p>
    <w:p w:rsidR="00C030E5" w:rsidRPr="00C030E5" w:rsidRDefault="00C030E5" w:rsidP="003F6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C7D74" w:rsidRDefault="00DE7A04" w:rsidP="003F650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E7A04">
        <w:rPr>
          <w:rFonts w:ascii="Times New Roman" w:hAnsi="Times New Roman" w:cs="Times New Roman"/>
          <w:sz w:val="28"/>
          <w:szCs w:val="28"/>
          <w:lang w:val="uk-UA"/>
        </w:rPr>
        <w:t>У разі відсутності у платника податків можливості своєчасно виконати свій податковий обов’язок щодо дотримання термінів подання Податкового розрахунок сум доходу, нарахованого (сплаченого) на користь платників податків – фізичних осіб, і сум утриманого з них податку, а також сум нарахованого єдиного внеску з додатками 1, 2, 3, 4ДФ, 5, 6 (далі – Розрахунок) він звільняється від передбаченої Податковим кодексом України відповідальності з обов’язковим виконанням таких обов’язків протягом шести місяців після припинення або скасування воєнного стану в Україні.</w:t>
      </w:r>
    </w:p>
    <w:p w:rsidR="003F6501" w:rsidRDefault="00DE7A04" w:rsidP="003F6501">
      <w:pPr>
        <w:spacing w:after="0" w:line="240" w:lineRule="auto"/>
        <w:ind w:firstLine="567"/>
        <w:jc w:val="both"/>
        <w:rPr>
          <w:rFonts w:ascii="HelveticaNeueCyr-Light" w:hAnsi="HelveticaNeueCyr-Light"/>
          <w:color w:val="555555"/>
          <w:lang w:val="uk-UA"/>
        </w:rPr>
      </w:pPr>
      <w:r w:rsidRPr="00DE7A04">
        <w:rPr>
          <w:rFonts w:ascii="Times New Roman" w:hAnsi="Times New Roman" w:cs="Times New Roman"/>
          <w:sz w:val="28"/>
          <w:szCs w:val="28"/>
          <w:lang w:val="uk-UA"/>
        </w:rPr>
        <w:t>Платник податків, який має можливість своєчасно виконувати податкові обов’язки щодо дотримання термінів подання податкової звітності звільняється від відповідальності за несвоєчасне подання Розрахунку за І квартал, граничний термін виконання якого припадає на 10 травня 2022 року за умови подання його до 20 липня 2022 року. Платник податків, у якого відновилася можливість виконувати свої податкові обов’язки, граничний термін виконання яких припадає на період починаючи з 24 лютого 2022 року до дня відновлення можливості платника податків, звільняється від відповідальності за несвоєчасне подання Розрахунку (</w:t>
      </w:r>
      <w:proofErr w:type="spellStart"/>
      <w:r w:rsidRPr="00DE7A04">
        <w:rPr>
          <w:rFonts w:ascii="Times New Roman" w:hAnsi="Times New Roman" w:cs="Times New Roman"/>
          <w:sz w:val="28"/>
          <w:szCs w:val="28"/>
          <w:lang w:val="uk-UA"/>
        </w:rPr>
        <w:t>ів</w:t>
      </w:r>
      <w:proofErr w:type="spellEnd"/>
      <w:r w:rsidRPr="00DE7A04">
        <w:rPr>
          <w:rFonts w:ascii="Times New Roman" w:hAnsi="Times New Roman" w:cs="Times New Roman"/>
          <w:sz w:val="28"/>
          <w:szCs w:val="28"/>
          <w:lang w:val="uk-UA"/>
        </w:rPr>
        <w:t>), за умови його (їх) подання протягом 60 календарних днів з першого дня місяця, наступного за місяцем відновлення таких можливостей платника податків.</w:t>
      </w:r>
      <w:r w:rsidR="00D2207B" w:rsidRPr="00DE7A04">
        <w:rPr>
          <w:rFonts w:ascii="HelveticaNeueCyr-Light" w:hAnsi="HelveticaNeueCyr-Light"/>
          <w:color w:val="555555"/>
          <w:lang w:val="uk-UA"/>
        </w:rPr>
        <w:br/>
      </w: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Default="003F6501" w:rsidP="003F6501">
      <w:pPr>
        <w:spacing w:after="0" w:line="240" w:lineRule="auto"/>
        <w:jc w:val="both"/>
        <w:rPr>
          <w:rFonts w:ascii="HelveticaNeueCyr-Light" w:hAnsi="HelveticaNeueCyr-Light"/>
          <w:color w:val="555555"/>
          <w:lang w:val="uk-UA"/>
        </w:rPr>
      </w:pPr>
    </w:p>
    <w:p w:rsidR="003F6501" w:rsidRPr="003E784B" w:rsidRDefault="00D2207B" w:rsidP="003F65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uk-UA"/>
        </w:rPr>
      </w:pPr>
      <w:r w:rsidRPr="00DE7A04">
        <w:rPr>
          <w:rFonts w:ascii="HelveticaNeueCyr-Light" w:hAnsi="HelveticaNeueCyr-Light"/>
          <w:color w:val="555555"/>
          <w:lang w:val="uk-UA"/>
        </w:rPr>
        <w:br/>
      </w:r>
      <w:r w:rsidR="003F6501" w:rsidRPr="003E784B">
        <w:rPr>
          <w:rFonts w:ascii="Times New Roman" w:hAnsi="Times New Roman" w:cs="Times New Roman"/>
          <w:sz w:val="20"/>
          <w:szCs w:val="20"/>
          <w:lang w:val="uk-UA"/>
        </w:rPr>
        <w:t xml:space="preserve">18002, м. Черкаси, вул. Хрещатик,235                                           </w:t>
      </w:r>
      <w:r w:rsidR="003F6501"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="003F6501" w:rsidRPr="003E784B">
        <w:rPr>
          <w:rFonts w:ascii="Times New Roman" w:hAnsi="Times New Roman" w:cs="Times New Roman"/>
          <w:sz w:val="20"/>
          <w:szCs w:val="20"/>
          <w:lang w:val="uk-UA"/>
        </w:rPr>
        <w:t>-</w:t>
      </w:r>
      <w:r w:rsidR="003F6501"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="003F6501" w:rsidRPr="003E784B">
        <w:rPr>
          <w:rFonts w:ascii="Times New Roman" w:hAnsi="Times New Roman" w:cs="Times New Roman"/>
          <w:sz w:val="20"/>
          <w:szCs w:val="20"/>
          <w:lang w:val="uk-UA"/>
        </w:rPr>
        <w:t xml:space="preserve">: </w:t>
      </w:r>
      <w:hyperlink r:id="rId8" w:history="1">
        <w:r w:rsidR="003F6501"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="003F6501" w:rsidRPr="003E784B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="003F6501"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="003F6501" w:rsidRPr="003E784B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@</w:t>
        </w:r>
        <w:r w:rsidR="003F6501"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="003F6501" w:rsidRPr="003E784B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r w:rsidR="003F6501"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="003F6501" w:rsidRPr="003E784B">
          <w:rPr>
            <w:rStyle w:val="a4"/>
            <w:rFonts w:ascii="Times New Roman" w:hAnsi="Times New Roman" w:cs="Times New Roman"/>
            <w:sz w:val="20"/>
            <w:szCs w:val="20"/>
            <w:lang w:val="uk-UA"/>
          </w:rPr>
          <w:t>.</w:t>
        </w:r>
        <w:proofErr w:type="spellStart"/>
        <w:r w:rsidR="003F6501" w:rsidRPr="00EA716F">
          <w:rPr>
            <w:rStyle w:val="a4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3F6501" w:rsidRPr="00EA716F" w:rsidRDefault="003F6501" w:rsidP="003F650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9" w:history="1">
        <w:r w:rsidRPr="00EA716F">
          <w:rPr>
            <w:rStyle w:val="a4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9A28AB" w:rsidRPr="003F6501" w:rsidRDefault="009A28AB" w:rsidP="003F6501">
      <w:pPr>
        <w:spacing w:after="0" w:line="240" w:lineRule="auto"/>
        <w:ind w:firstLine="708"/>
        <w:jc w:val="both"/>
        <w:rPr>
          <w:rFonts w:ascii="HelveticaNeueCyr-Light" w:hAnsi="HelveticaNeueCyr-Light"/>
          <w:color w:val="555555"/>
          <w:shd w:val="clear" w:color="auto" w:fill="F2F2F2"/>
          <w:lang w:val="uk-UA"/>
        </w:rPr>
      </w:pPr>
    </w:p>
    <w:sectPr w:rsidR="009A28AB" w:rsidRPr="003F65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NeueCyr-Ligh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740D11"/>
    <w:multiLevelType w:val="hybridMultilevel"/>
    <w:tmpl w:val="BF38675A"/>
    <w:lvl w:ilvl="0" w:tplc="042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AE7"/>
    <w:rsid w:val="00123290"/>
    <w:rsid w:val="00231A63"/>
    <w:rsid w:val="00333AE7"/>
    <w:rsid w:val="003676AD"/>
    <w:rsid w:val="003F6501"/>
    <w:rsid w:val="009A28AB"/>
    <w:rsid w:val="00AC7D74"/>
    <w:rsid w:val="00C030E5"/>
    <w:rsid w:val="00CA25B0"/>
    <w:rsid w:val="00D2207B"/>
    <w:rsid w:val="00D25EE2"/>
    <w:rsid w:val="00DE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5EE2"/>
    <w:rPr>
      <w:color w:val="0000FF"/>
      <w:u w:val="single"/>
    </w:rPr>
  </w:style>
  <w:style w:type="paragraph" w:customStyle="1" w:styleId="rvps2">
    <w:name w:val="rvps2"/>
    <w:basedOn w:val="a"/>
    <w:rsid w:val="00D2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DE7A0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2329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50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F65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2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D25EE2"/>
    <w:rPr>
      <w:color w:val="0000FF"/>
      <w:u w:val="single"/>
    </w:rPr>
  </w:style>
  <w:style w:type="paragraph" w:customStyle="1" w:styleId="rvps2">
    <w:name w:val="rvps2"/>
    <w:basedOn w:val="a"/>
    <w:rsid w:val="00D25E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rsid w:val="00DE7A0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12329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F65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F650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3F65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063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k.zmi@tax.gov.u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ck.tax.gov.u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476900-3D16-47E5-A57D-3991F45930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1142</Words>
  <Characters>651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 Д. О.</dc:creator>
  <cp:lastModifiedBy>user</cp:lastModifiedBy>
  <cp:revision>3</cp:revision>
  <cp:lastPrinted>2022-12-08T13:22:00Z</cp:lastPrinted>
  <dcterms:created xsi:type="dcterms:W3CDTF">2022-12-12T07:20:00Z</dcterms:created>
  <dcterms:modified xsi:type="dcterms:W3CDTF">2022-12-12T07:25:00Z</dcterms:modified>
</cp:coreProperties>
</file>